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7763" w:rsidRDefault="00237763" w:rsidP="00727086">
      <w:pPr>
        <w:pStyle w:val="Nincstrkz"/>
        <w:jc w:val="center"/>
        <w:rPr>
          <w:rFonts w:ascii="Garamond" w:hAnsi="Garamond"/>
        </w:rPr>
      </w:pPr>
    </w:p>
    <w:p w:rsidR="002C55BB" w:rsidRPr="00D34AAF" w:rsidRDefault="002C55BB" w:rsidP="00727086">
      <w:pPr>
        <w:pStyle w:val="Nincstrkz"/>
        <w:jc w:val="center"/>
        <w:rPr>
          <w:rFonts w:ascii="Garamond" w:hAnsi="Garamond"/>
        </w:rPr>
      </w:pPr>
    </w:p>
    <w:p w:rsidR="004E07F9" w:rsidRPr="004E07F9" w:rsidRDefault="004E07F9" w:rsidP="004E07F9">
      <w:pPr>
        <w:spacing w:after="0"/>
        <w:jc w:val="center"/>
        <w:rPr>
          <w:rFonts w:ascii="Garamond" w:hAnsi="Garamond" w:cs="Arial"/>
          <w:b/>
        </w:rPr>
      </w:pPr>
      <w:r w:rsidRPr="004E07F9">
        <w:rPr>
          <w:rFonts w:ascii="Garamond" w:hAnsi="Garamond" w:cs="Arial"/>
          <w:b/>
        </w:rPr>
        <w:t>THE RIGHT TO JUSTICE</w:t>
      </w:r>
    </w:p>
    <w:p w:rsidR="005318CE" w:rsidRDefault="004E07F9" w:rsidP="004E07F9">
      <w:pPr>
        <w:spacing w:after="0"/>
        <w:jc w:val="center"/>
        <w:rPr>
          <w:rFonts w:ascii="Garamond" w:hAnsi="Garamond" w:cs="Arial"/>
          <w:b/>
        </w:rPr>
      </w:pPr>
      <w:r w:rsidRPr="004E07F9">
        <w:rPr>
          <w:rFonts w:ascii="Garamond" w:hAnsi="Garamond" w:cs="Arial"/>
          <w:b/>
        </w:rPr>
        <w:t>SOCIOLOGY OF JURISDICTION</w:t>
      </w:r>
    </w:p>
    <w:p w:rsidR="004E07F9" w:rsidRPr="00D34AAF" w:rsidRDefault="004E07F9" w:rsidP="004E07F9">
      <w:pPr>
        <w:spacing w:after="0"/>
        <w:jc w:val="center"/>
        <w:rPr>
          <w:rFonts w:ascii="Garamond" w:hAnsi="Garamond" w:cs="Arial"/>
        </w:rPr>
      </w:pPr>
    </w:p>
    <w:p w:rsidR="004E07F9" w:rsidRPr="00445C36" w:rsidRDefault="004E07F9" w:rsidP="004E07F9">
      <w:pPr>
        <w:shd w:val="clear" w:color="auto" w:fill="FABF8F"/>
        <w:tabs>
          <w:tab w:val="left" w:pos="34"/>
        </w:tabs>
        <w:jc w:val="both"/>
        <w:rPr>
          <w:bCs/>
          <w:lang w:val="en-GB"/>
        </w:rPr>
      </w:pPr>
      <w:proofErr w:type="spellStart"/>
      <w:r w:rsidRPr="00445C36">
        <w:rPr>
          <w:b/>
          <w:bCs/>
        </w:rPr>
        <w:t>Course</w:t>
      </w:r>
      <w:proofErr w:type="spellEnd"/>
      <w:r w:rsidRPr="00445C36">
        <w:rPr>
          <w:b/>
          <w:bCs/>
        </w:rPr>
        <w:t xml:space="preserve"> </w:t>
      </w:r>
      <w:proofErr w:type="spellStart"/>
      <w:r w:rsidRPr="00445C36">
        <w:rPr>
          <w:b/>
          <w:bCs/>
        </w:rPr>
        <w:t>description</w:t>
      </w:r>
      <w:proofErr w:type="spellEnd"/>
      <w:r w:rsidRPr="00445C36">
        <w:rPr>
          <w:b/>
          <w:bCs/>
        </w:rPr>
        <w:t xml:space="preserve">: </w:t>
      </w:r>
      <w:r w:rsidRPr="00445C36">
        <w:rPr>
          <w:bCs/>
          <w:lang w:val="en-GB"/>
        </w:rPr>
        <w:t>This course provides an extensive introduction to the right to fair trial, including the relevant case law of the European Court of Human Rights. Special focus is given to the interpretation of the requirement for a tribunal to be independent and impartial as well as to the meaning of the reasonable time guarantee. The right to bring a case to court is also explored. The course observes the principles of the presumption of innocence and of equality of arms. The specific rights apply to those accused of criminal charges are examined together with comparable guarantees required in civil cases. The means of the additional protection required for children, other vulnerable parties as well as victims and witnesses is also discussed during the course. The curriculum also covers the positive obligations of the States which are necessary to guarantee to right to fair trial. Detailed explanations are given to the terms criminal, charge as well as civil rights and obligation, given that these expression have an autonomous Convention meaning which is often different from their national definitions.</w:t>
      </w:r>
      <w:r w:rsidRPr="00445C36">
        <w:rPr>
          <w:lang w:val="en-GB"/>
        </w:rPr>
        <w:t xml:space="preserve"> </w:t>
      </w:r>
      <w:proofErr w:type="spellStart"/>
      <w:r>
        <w:rPr>
          <w:lang w:val="en-GB"/>
        </w:rPr>
        <w:t>Further more</w:t>
      </w:r>
      <w:proofErr w:type="spellEnd"/>
      <w:r>
        <w:rPr>
          <w:lang w:val="en-GB"/>
        </w:rPr>
        <w:t>, t</w:t>
      </w:r>
      <w:r w:rsidRPr="00445C36">
        <w:rPr>
          <w:lang w:val="en-GB"/>
        </w:rPr>
        <w:t xml:space="preserve">he topics of the course analyse the role of the judiciary in the field of Human Rights. It shows the modern judicial systems, the evolution of the court models with regard to the Human Rights development. The course deals with the issues of post-communist transition, the new European judicial culture, the national and international changes in the judicial field and its consequences to the enforcement of rights. The sociology of judiciary and judicial decision-making are also essential parts of the course, since the human rights enthusiasm of the judiciary is one of the most important conditions of a functioning Human Rights regime. During the course the system of judiciary is understood as a cultural subsystem which has strong connections to the individual freedom, rights and humanity.  </w:t>
      </w:r>
      <w:bookmarkStart w:id="0" w:name="_GoBack"/>
      <w:bookmarkEnd w:id="0"/>
    </w:p>
    <w:p w:rsidR="004E07F9" w:rsidRPr="00445C36" w:rsidRDefault="004E07F9" w:rsidP="004E07F9">
      <w:pPr>
        <w:tabs>
          <w:tab w:val="left" w:pos="34"/>
        </w:tabs>
        <w:jc w:val="both"/>
        <w:rPr>
          <w:lang w:val="en-US"/>
        </w:rPr>
      </w:pPr>
      <w:proofErr w:type="spellStart"/>
      <w:r w:rsidRPr="00445C36">
        <w:rPr>
          <w:b/>
          <w:bCs/>
        </w:rPr>
        <w:t>Competencies</w:t>
      </w:r>
      <w:proofErr w:type="spellEnd"/>
      <w:r w:rsidRPr="00445C36">
        <w:rPr>
          <w:bCs/>
        </w:rPr>
        <w:t>:</w:t>
      </w:r>
      <w:r w:rsidRPr="00445C36">
        <w:rPr>
          <w:lang w:val="en-US"/>
        </w:rPr>
        <w:t xml:space="preserve"> The guarantees incorporated in Article 6 of the European Convention of Human Rights have great significance in both criminal and civil proceedings, as they regularly apply long before the initiation of the judicial proceedings; therefore it is important for the students to be familiar with the complex body of rules. The course elucidates the subject to an extent that will allow participants to develop their own capacities as regards better structuring and reasoning of legal points in </w:t>
      </w:r>
      <w:proofErr w:type="spellStart"/>
      <w:r w:rsidRPr="00445C36">
        <w:rPr>
          <w:lang w:val="en-US"/>
        </w:rPr>
        <w:t>favour</w:t>
      </w:r>
      <w:proofErr w:type="spellEnd"/>
      <w:r w:rsidRPr="00445C36">
        <w:rPr>
          <w:lang w:val="en-US"/>
        </w:rPr>
        <w:t xml:space="preserve"> (or in defense) of  an alleged violation of the Convention both at national and international level. The introduction to case law makes students familiar with the language and style of the Court.</w:t>
      </w:r>
      <w:r w:rsidRPr="00445C36">
        <w:rPr>
          <w:rStyle w:val="mw-headline"/>
          <w:lang w:val="en-GB"/>
        </w:rPr>
        <w:t xml:space="preserve"> </w:t>
      </w:r>
      <w:proofErr w:type="gramStart"/>
      <w:r>
        <w:rPr>
          <w:rStyle w:val="mw-headline"/>
          <w:lang w:val="en-GB"/>
        </w:rPr>
        <w:t>A further aim of t</w:t>
      </w:r>
      <w:r w:rsidRPr="00445C36">
        <w:rPr>
          <w:rStyle w:val="mw-headline"/>
          <w:lang w:val="en-GB"/>
        </w:rPr>
        <w:t>he aim of the course to form a comprehensive picture on the connections between judicial power and Human Rights.</w:t>
      </w:r>
      <w:proofErr w:type="gramEnd"/>
      <w:r w:rsidRPr="00445C36">
        <w:rPr>
          <w:rStyle w:val="mw-headline"/>
          <w:lang w:val="en-GB"/>
        </w:rPr>
        <w:t xml:space="preserve"> The students will create independently research problems, they have relevant net of concepts and they have evaluative relation to the practical problems of Human Rights. By this course the recognition of the importance of the enforcement and its institutional background will be strengthened. Students will respect the amelioration on the field of Human Rights. Students analyse and evaluate independently the anomalies of the legal practice.     </w:t>
      </w:r>
    </w:p>
    <w:p w:rsidR="00914F33" w:rsidRPr="0033332C" w:rsidRDefault="00914F33" w:rsidP="004E07F9">
      <w:pPr>
        <w:tabs>
          <w:tab w:val="left" w:pos="34"/>
        </w:tabs>
        <w:jc w:val="both"/>
        <w:rPr>
          <w:rFonts w:eastAsia="Calibri"/>
          <w:lang w:val="en-GB"/>
        </w:rPr>
      </w:pPr>
    </w:p>
    <w:sectPr w:rsidR="00914F33" w:rsidRPr="0033332C" w:rsidSect="008D33B4">
      <w:headerReference w:type="even" r:id="rId9"/>
      <w:headerReference w:type="default" r:id="rId10"/>
      <w:footerReference w:type="default" r:id="rId11"/>
      <w:pgSz w:w="11906" w:h="16838"/>
      <w:pgMar w:top="1418" w:right="1418" w:bottom="1418" w:left="1418"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4F31" w:rsidRDefault="00C74F31" w:rsidP="001A1826">
      <w:pPr>
        <w:spacing w:after="0" w:line="240" w:lineRule="auto"/>
      </w:pPr>
      <w:r>
        <w:separator/>
      </w:r>
    </w:p>
  </w:endnote>
  <w:endnote w:type="continuationSeparator" w:id="0">
    <w:p w:rsidR="00C74F31" w:rsidRDefault="00C74F31" w:rsidP="001A18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EE"/>
    <w:family w:val="roman"/>
    <w:pitch w:val="variable"/>
    <w:sig w:usb0="E00002FF" w:usb1="400004FF" w:usb2="00000000" w:usb3="00000000" w:csb0="0000019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GaramondLightHu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9432857"/>
      <w:docPartObj>
        <w:docPartGallery w:val="Page Numbers (Bottom of Page)"/>
        <w:docPartUnique/>
      </w:docPartObj>
    </w:sdtPr>
    <w:sdtEndPr/>
    <w:sdtContent>
      <w:p w:rsidR="004A562F" w:rsidRPr="008D33B4" w:rsidRDefault="008D33B4" w:rsidP="008D33B4">
        <w:pPr>
          <w:widowControl w:val="0"/>
          <w:autoSpaceDE w:val="0"/>
          <w:autoSpaceDN w:val="0"/>
          <w:adjustRightInd w:val="0"/>
          <w:spacing w:line="288" w:lineRule="auto"/>
          <w:jc w:val="distribute"/>
          <w:textAlignment w:val="center"/>
          <w:rPr>
            <w:rFonts w:ascii="Garamond" w:hAnsi="Garamond" w:cs="Garamond"/>
            <w:color w:val="002626"/>
            <w:sz w:val="16"/>
            <w:szCs w:val="16"/>
            <w:lang w:val="en-GB"/>
          </w:rPr>
        </w:pPr>
        <w:proofErr w:type="spellStart"/>
        <w:r w:rsidRPr="008D33B4">
          <w:rPr>
            <w:rFonts w:ascii="Garamond" w:hAnsi="Garamond" w:cs="Garamond"/>
            <w:color w:val="002626"/>
            <w:sz w:val="16"/>
            <w:szCs w:val="16"/>
            <w:lang w:val="en-GB"/>
          </w:rPr>
          <w:t>Eötvös</w:t>
        </w:r>
        <w:proofErr w:type="spellEnd"/>
        <w:r w:rsidRPr="008D33B4">
          <w:rPr>
            <w:rFonts w:ascii="Garamond" w:hAnsi="Garamond" w:cs="Garamond"/>
            <w:color w:val="002626"/>
            <w:sz w:val="16"/>
            <w:szCs w:val="16"/>
            <w:lang w:val="en-GB"/>
          </w:rPr>
          <w:t xml:space="preserve"> </w:t>
        </w:r>
        <w:proofErr w:type="spellStart"/>
        <w:r w:rsidRPr="008D33B4">
          <w:rPr>
            <w:rFonts w:ascii="Garamond" w:hAnsi="Garamond" w:cs="Garamond"/>
            <w:color w:val="002626"/>
            <w:sz w:val="16"/>
            <w:szCs w:val="16"/>
            <w:lang w:val="en-GB"/>
          </w:rPr>
          <w:t>Loránd</w:t>
        </w:r>
        <w:proofErr w:type="spellEnd"/>
        <w:r w:rsidRPr="008D33B4">
          <w:rPr>
            <w:rFonts w:ascii="Garamond" w:hAnsi="Garamond" w:cs="Garamond"/>
            <w:color w:val="002626"/>
            <w:sz w:val="16"/>
            <w:szCs w:val="16"/>
            <w:lang w:val="en-GB"/>
          </w:rPr>
          <w:t xml:space="preserve"> University Faculty of </w:t>
        </w:r>
        <w:proofErr w:type="gramStart"/>
        <w:r w:rsidRPr="008D33B4">
          <w:rPr>
            <w:rFonts w:ascii="Garamond" w:hAnsi="Garamond" w:cs="Garamond"/>
            <w:color w:val="002626"/>
            <w:sz w:val="16"/>
            <w:szCs w:val="16"/>
            <w:lang w:val="en-GB"/>
          </w:rPr>
          <w:t xml:space="preserve">Law  </w:t>
        </w:r>
        <w:proofErr w:type="spellStart"/>
        <w:r w:rsidRPr="008D33B4">
          <w:rPr>
            <w:rFonts w:ascii="Garamond" w:hAnsi="Garamond" w:cs="Garamond"/>
            <w:color w:val="002626"/>
            <w:sz w:val="16"/>
            <w:szCs w:val="16"/>
            <w:lang w:val="en-GB"/>
          </w:rPr>
          <w:t>Egyetem</w:t>
        </w:r>
        <w:proofErr w:type="spellEnd"/>
        <w:proofErr w:type="gramEnd"/>
        <w:r w:rsidRPr="008D33B4">
          <w:rPr>
            <w:rFonts w:ascii="Garamond" w:hAnsi="Garamond" w:cs="Garamond"/>
            <w:color w:val="002626"/>
            <w:sz w:val="16"/>
            <w:szCs w:val="16"/>
            <w:lang w:val="en-GB"/>
          </w:rPr>
          <w:t xml:space="preserve"> </w:t>
        </w:r>
        <w:proofErr w:type="spellStart"/>
        <w:r w:rsidRPr="008D33B4">
          <w:rPr>
            <w:rFonts w:ascii="Garamond" w:hAnsi="Garamond" w:cs="Garamond"/>
            <w:color w:val="002626"/>
            <w:sz w:val="16"/>
            <w:szCs w:val="16"/>
            <w:lang w:val="en-GB"/>
          </w:rPr>
          <w:t>tér</w:t>
        </w:r>
        <w:proofErr w:type="spellEnd"/>
        <w:r w:rsidRPr="008D33B4">
          <w:rPr>
            <w:rFonts w:ascii="Garamond" w:hAnsi="Garamond" w:cs="Garamond"/>
            <w:color w:val="002626"/>
            <w:sz w:val="16"/>
            <w:szCs w:val="16"/>
            <w:lang w:val="en-GB"/>
          </w:rPr>
          <w:t xml:space="preserve"> 1-3., 1053 Budapest, Hungary  </w:t>
        </w:r>
        <w:proofErr w:type="spellStart"/>
        <w:r w:rsidRPr="008D33B4">
          <w:rPr>
            <w:rFonts w:ascii="Garamond" w:hAnsi="Garamond" w:cs="Garamond"/>
            <w:color w:val="002626"/>
            <w:sz w:val="16"/>
            <w:szCs w:val="16"/>
            <w:lang w:val="en-GB"/>
          </w:rPr>
          <w:t>tel</w:t>
        </w:r>
        <w:proofErr w:type="spellEnd"/>
        <w:r w:rsidRPr="008D33B4">
          <w:rPr>
            <w:rFonts w:ascii="Garamond" w:hAnsi="Garamond" w:cs="Garamond"/>
            <w:color w:val="002626"/>
            <w:sz w:val="16"/>
            <w:szCs w:val="16"/>
            <w:lang w:val="en-GB"/>
          </w:rPr>
          <w:t xml:space="preserve"> +36 1 266 2563  www.ajk.elte.hu/en</w:t>
        </w:r>
      </w:p>
    </w:sdtContent>
  </w:sdt>
  <w:p w:rsidR="004A562F" w:rsidRDefault="004A562F">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4F31" w:rsidRDefault="00C74F31" w:rsidP="001A1826">
      <w:pPr>
        <w:spacing w:after="0" w:line="240" w:lineRule="auto"/>
      </w:pPr>
      <w:r>
        <w:separator/>
      </w:r>
    </w:p>
  </w:footnote>
  <w:footnote w:type="continuationSeparator" w:id="0">
    <w:p w:rsidR="00C74F31" w:rsidRDefault="00C74F31" w:rsidP="001A18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562F" w:rsidRDefault="004E07F9">
    <w:pPr>
      <w:pStyle w:val="lfej"/>
    </w:pPr>
    <w:r>
      <w:rPr>
        <w:noProof/>
        <w:lang w:eastAsia="hu-H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936624" o:spid="_x0000_s2065" type="#_x0000_t75" style="position:absolute;margin-left:0;margin-top:0;width:453.55pt;height:122.55pt;z-index:-251654144;mso-position-horizontal:center;mso-position-horizontal-relative:margin;mso-position-vertical:center;mso-position-vertical-relative:margin" o:allowincell="f">
          <v:imagedata r:id="rId1" o:title="Law_logo"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33B4" w:rsidRPr="00B13388" w:rsidRDefault="008D33B4" w:rsidP="008D33B4">
    <w:pPr>
      <w:pStyle w:val="lfej"/>
      <w:tabs>
        <w:tab w:val="left" w:pos="142"/>
      </w:tabs>
    </w:pPr>
    <w:r>
      <w:rPr>
        <w:noProof/>
        <w:lang w:val="en-US"/>
      </w:rPr>
      <w:drawing>
        <wp:anchor distT="0" distB="0" distL="114300" distR="114300" simplePos="0" relativeHeight="251665408" behindDoc="0" locked="0" layoutInCell="1" allowOverlap="1" wp14:anchorId="345D16C3" wp14:editId="723EFE3E">
          <wp:simplePos x="0" y="0"/>
          <wp:positionH relativeFrom="column">
            <wp:posOffset>-262255</wp:posOffset>
          </wp:positionH>
          <wp:positionV relativeFrom="paragraph">
            <wp:posOffset>-182880</wp:posOffset>
          </wp:positionV>
          <wp:extent cx="2984500" cy="802640"/>
          <wp:effectExtent l="19050" t="0" r="6350" b="0"/>
          <wp:wrapTight wrapText="bothSides">
            <wp:wrapPolygon edited="0">
              <wp:start x="-138" y="0"/>
              <wp:lineTo x="-138" y="21019"/>
              <wp:lineTo x="21646" y="21019"/>
              <wp:lineTo x="21646" y="0"/>
              <wp:lineTo x="-138" y="0"/>
            </wp:wrapPolygon>
          </wp:wrapTight>
          <wp:docPr id="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984500" cy="802640"/>
                  </a:xfrm>
                  <a:prstGeom prst="rect">
                    <a:avLst/>
                  </a:prstGeom>
                  <a:noFill/>
                  <a:ln>
                    <a:noFill/>
                  </a:ln>
                </pic:spPr>
              </pic:pic>
            </a:graphicData>
          </a:graphic>
        </wp:anchor>
      </w:drawing>
    </w:r>
  </w:p>
  <w:p w:rsidR="008D33B4" w:rsidRDefault="008D33B4" w:rsidP="008D33B4">
    <w:pPr>
      <w:pStyle w:val="BasicParagraph"/>
      <w:jc w:val="right"/>
      <w:rPr>
        <w:rFonts w:ascii="Garamond" w:hAnsi="Garamond" w:cs="GaramondLightHun"/>
        <w:color w:val="3B3C3B"/>
        <w:sz w:val="16"/>
        <w:szCs w:val="16"/>
        <w:lang w:val="en-GB"/>
      </w:rPr>
    </w:pPr>
    <w:r w:rsidRPr="00B13388">
      <w:rPr>
        <w:rFonts w:ascii="Garamond" w:hAnsi="Garamond" w:cs="GaramondLightHun"/>
        <w:color w:val="3B3C3B"/>
        <w:sz w:val="16"/>
        <w:szCs w:val="16"/>
        <w:lang w:val="en-GB"/>
      </w:rPr>
      <w:t>Institute of</w:t>
    </w:r>
    <w:r w:rsidRPr="00BF094E">
      <w:rPr>
        <w:rFonts w:ascii="Arial" w:hAnsi="Arial" w:cs="Arial"/>
      </w:rPr>
      <w:t xml:space="preserve"> </w:t>
    </w:r>
    <w:r w:rsidRPr="00B13388">
      <w:rPr>
        <w:rFonts w:ascii="Garamond" w:hAnsi="Garamond" w:cs="GaramondLightHun"/>
        <w:color w:val="3B3C3B"/>
        <w:sz w:val="16"/>
        <w:szCs w:val="16"/>
        <w:lang w:val="en-GB"/>
      </w:rPr>
      <w:t>Postgraduate Legal Studies</w:t>
    </w:r>
    <w:r w:rsidRPr="0093764C">
      <w:rPr>
        <w:rFonts w:ascii="Garamond" w:hAnsi="Garamond" w:cs="GaramondLightHun"/>
        <w:color w:val="3B3C3B"/>
        <w:sz w:val="16"/>
        <w:szCs w:val="16"/>
        <w:lang w:val="en-GB"/>
      </w:rPr>
      <w:t xml:space="preserve"> </w:t>
    </w:r>
  </w:p>
  <w:p w:rsidR="008D33B4" w:rsidRDefault="008D33B4" w:rsidP="008D33B4">
    <w:pPr>
      <w:pStyle w:val="BasicParagraph"/>
      <w:jc w:val="right"/>
      <w:rPr>
        <w:rFonts w:ascii="Garamond" w:hAnsi="Garamond" w:cs="GaramondLightHun"/>
        <w:color w:val="3B3C3B"/>
        <w:sz w:val="16"/>
        <w:szCs w:val="16"/>
        <w:lang w:val="en-GB"/>
      </w:rPr>
    </w:pPr>
    <w:r>
      <w:rPr>
        <w:rFonts w:ascii="Garamond" w:hAnsi="Garamond" w:cs="GaramondLightHun"/>
        <w:color w:val="3B3C3B"/>
        <w:sz w:val="16"/>
        <w:szCs w:val="16"/>
        <w:lang w:val="en-GB"/>
      </w:rPr>
      <w:t>Phone number:</w:t>
    </w:r>
    <w:r w:rsidRPr="0093764C">
      <w:rPr>
        <w:rFonts w:ascii="Garamond" w:hAnsi="Garamond" w:cs="GaramondLightHun"/>
        <w:color w:val="3B3C3B"/>
        <w:sz w:val="16"/>
        <w:szCs w:val="16"/>
        <w:lang w:val="en-GB"/>
      </w:rPr>
      <w:t xml:space="preserve"> +36 1</w:t>
    </w:r>
    <w:r>
      <w:rPr>
        <w:rFonts w:ascii="Garamond" w:hAnsi="Garamond" w:cs="GaramondLightHun"/>
        <w:color w:val="3B3C3B"/>
        <w:sz w:val="16"/>
        <w:szCs w:val="16"/>
        <w:lang w:val="en-GB"/>
      </w:rPr>
      <w:t> 318-5912</w:t>
    </w:r>
  </w:p>
  <w:p w:rsidR="008D33B4" w:rsidRPr="00CF24C9" w:rsidRDefault="008D33B4" w:rsidP="008D33B4">
    <w:pPr>
      <w:pStyle w:val="BasicParagraph"/>
      <w:jc w:val="right"/>
      <w:rPr>
        <w:rFonts w:ascii="Garamond" w:hAnsi="Garamond" w:cs="GaramondLightHun"/>
        <w:color w:val="3B3C3B"/>
        <w:sz w:val="16"/>
        <w:szCs w:val="16"/>
        <w:lang w:val="en-GB"/>
      </w:rPr>
    </w:pPr>
    <w:r>
      <w:rPr>
        <w:rFonts w:ascii="Garamond" w:hAnsi="Garamond" w:cs="GaramondLightHun"/>
        <w:color w:val="3B3C3B"/>
        <w:sz w:val="16"/>
        <w:szCs w:val="16"/>
        <w:lang w:val="en-GB"/>
      </w:rPr>
      <w:t>eniko.hunyadizoltan@ajk.elte.hu</w:t>
    </w:r>
  </w:p>
  <w:p w:rsidR="004A562F" w:rsidRDefault="004E07F9">
    <w:pPr>
      <w:pStyle w:val="lfej"/>
    </w:pPr>
    <w:r>
      <w:rPr>
        <w:noProof/>
        <w:lang w:eastAsia="hu-H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936625" o:spid="_x0000_s2066" type="#_x0000_t75" style="position:absolute;margin-left:0;margin-top:0;width:453.55pt;height:122.55pt;z-index:-251653120;mso-position-horizontal:center;mso-position-horizontal-relative:margin;mso-position-vertical:center;mso-position-vertical-relative:margin" o:allowincell="f">
          <v:imagedata r:id="rId2" o:title="Law_logo"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959EA"/>
    <w:multiLevelType w:val="hybridMultilevel"/>
    <w:tmpl w:val="48484D64"/>
    <w:lvl w:ilvl="0" w:tplc="BBF05EBE">
      <w:start w:val="1"/>
      <w:numFmt w:val="decimal"/>
      <w:lvlText w:val="3.5.1.%1"/>
      <w:lvlJc w:val="left"/>
      <w:pPr>
        <w:ind w:left="79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083206F0"/>
    <w:multiLevelType w:val="multilevel"/>
    <w:tmpl w:val="C7EE7BE8"/>
    <w:lvl w:ilvl="0">
      <w:start w:val="3"/>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08637586"/>
    <w:multiLevelType w:val="hybridMultilevel"/>
    <w:tmpl w:val="E32C9244"/>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nsid w:val="08A669E8"/>
    <w:multiLevelType w:val="hybridMultilevel"/>
    <w:tmpl w:val="8E90BEE4"/>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nsid w:val="0E185E61"/>
    <w:multiLevelType w:val="hybridMultilevel"/>
    <w:tmpl w:val="F4CCF9E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nsid w:val="0E685A06"/>
    <w:multiLevelType w:val="hybridMultilevel"/>
    <w:tmpl w:val="9EF6AB7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nsid w:val="100A139F"/>
    <w:multiLevelType w:val="hybridMultilevel"/>
    <w:tmpl w:val="EB2693D8"/>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nsid w:val="108C6CED"/>
    <w:multiLevelType w:val="multilevel"/>
    <w:tmpl w:val="FFF4E20C"/>
    <w:lvl w:ilvl="0">
      <w:start w:val="3"/>
      <w:numFmt w:val="decimal"/>
      <w:lvlText w:val="%1"/>
      <w:lvlJc w:val="left"/>
      <w:pPr>
        <w:ind w:left="645" w:hanging="645"/>
      </w:pPr>
      <w:rPr>
        <w:rFonts w:hint="default"/>
      </w:rPr>
    </w:lvl>
    <w:lvl w:ilvl="1">
      <w:start w:val="5"/>
      <w:numFmt w:val="decimal"/>
      <w:lvlText w:val="%1.%2"/>
      <w:lvlJc w:val="left"/>
      <w:pPr>
        <w:ind w:left="1117" w:hanging="720"/>
      </w:pPr>
      <w:rPr>
        <w:rFonts w:hint="default"/>
      </w:rPr>
    </w:lvl>
    <w:lvl w:ilvl="2">
      <w:start w:val="1"/>
      <w:numFmt w:val="decimal"/>
      <w:lvlText w:val="%1.%2.%3"/>
      <w:lvlJc w:val="left"/>
      <w:pPr>
        <w:ind w:left="1514" w:hanging="720"/>
      </w:pPr>
      <w:rPr>
        <w:rFonts w:hint="default"/>
      </w:rPr>
    </w:lvl>
    <w:lvl w:ilvl="3">
      <w:start w:val="1"/>
      <w:numFmt w:val="decimal"/>
      <w:lvlText w:val="%1.%2.%3.%4"/>
      <w:lvlJc w:val="left"/>
      <w:pPr>
        <w:ind w:left="2271" w:hanging="1080"/>
      </w:pPr>
      <w:rPr>
        <w:rFonts w:hint="default"/>
      </w:rPr>
    </w:lvl>
    <w:lvl w:ilvl="4">
      <w:start w:val="1"/>
      <w:numFmt w:val="decimal"/>
      <w:lvlText w:val="%1.%2.%3.%4.%5"/>
      <w:lvlJc w:val="left"/>
      <w:pPr>
        <w:ind w:left="3028" w:hanging="1440"/>
      </w:pPr>
      <w:rPr>
        <w:rFonts w:hint="default"/>
      </w:rPr>
    </w:lvl>
    <w:lvl w:ilvl="5">
      <w:start w:val="1"/>
      <w:numFmt w:val="decimal"/>
      <w:lvlText w:val="%1.%2.%3.%4.%5.%6"/>
      <w:lvlJc w:val="left"/>
      <w:pPr>
        <w:ind w:left="3425" w:hanging="1440"/>
      </w:pPr>
      <w:rPr>
        <w:rFonts w:hint="default"/>
      </w:rPr>
    </w:lvl>
    <w:lvl w:ilvl="6">
      <w:start w:val="1"/>
      <w:numFmt w:val="decimal"/>
      <w:lvlText w:val="%1.%2.%3.%4.%5.%6.%7"/>
      <w:lvlJc w:val="left"/>
      <w:pPr>
        <w:ind w:left="4182" w:hanging="1800"/>
      </w:pPr>
      <w:rPr>
        <w:rFonts w:hint="default"/>
      </w:rPr>
    </w:lvl>
    <w:lvl w:ilvl="7">
      <w:start w:val="1"/>
      <w:numFmt w:val="decimal"/>
      <w:lvlText w:val="%1.%2.%3.%4.%5.%6.%7.%8"/>
      <w:lvlJc w:val="left"/>
      <w:pPr>
        <w:ind w:left="4579" w:hanging="1800"/>
      </w:pPr>
      <w:rPr>
        <w:rFonts w:hint="default"/>
      </w:rPr>
    </w:lvl>
    <w:lvl w:ilvl="8">
      <w:start w:val="1"/>
      <w:numFmt w:val="decimal"/>
      <w:lvlText w:val="%1.%2.%3.%4.%5.%6.%7.%8.%9"/>
      <w:lvlJc w:val="left"/>
      <w:pPr>
        <w:ind w:left="5336" w:hanging="2160"/>
      </w:pPr>
      <w:rPr>
        <w:rFonts w:hint="default"/>
      </w:rPr>
    </w:lvl>
  </w:abstractNum>
  <w:abstractNum w:abstractNumId="8">
    <w:nsid w:val="109846AD"/>
    <w:multiLevelType w:val="hybridMultilevel"/>
    <w:tmpl w:val="28D24AC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nsid w:val="13711724"/>
    <w:multiLevelType w:val="hybridMultilevel"/>
    <w:tmpl w:val="DA42A706"/>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nsid w:val="17CA5640"/>
    <w:multiLevelType w:val="multilevel"/>
    <w:tmpl w:val="8A48563C"/>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nsid w:val="194B7CD9"/>
    <w:multiLevelType w:val="hybridMultilevel"/>
    <w:tmpl w:val="DBB437E4"/>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nsid w:val="1D784ECF"/>
    <w:multiLevelType w:val="hybridMultilevel"/>
    <w:tmpl w:val="1F6E1F3C"/>
    <w:lvl w:ilvl="0" w:tplc="040E0001">
      <w:start w:val="1"/>
      <w:numFmt w:val="bullet"/>
      <w:lvlText w:val=""/>
      <w:lvlJc w:val="left"/>
      <w:pPr>
        <w:ind w:left="780" w:hanging="360"/>
      </w:pPr>
      <w:rPr>
        <w:rFonts w:ascii="Symbol" w:hAnsi="Symbol" w:hint="default"/>
      </w:rPr>
    </w:lvl>
    <w:lvl w:ilvl="1" w:tplc="040E0003" w:tentative="1">
      <w:start w:val="1"/>
      <w:numFmt w:val="bullet"/>
      <w:lvlText w:val="o"/>
      <w:lvlJc w:val="left"/>
      <w:pPr>
        <w:ind w:left="1500" w:hanging="360"/>
      </w:pPr>
      <w:rPr>
        <w:rFonts w:ascii="Courier New" w:hAnsi="Courier New" w:cs="Courier New" w:hint="default"/>
      </w:rPr>
    </w:lvl>
    <w:lvl w:ilvl="2" w:tplc="040E0005" w:tentative="1">
      <w:start w:val="1"/>
      <w:numFmt w:val="bullet"/>
      <w:lvlText w:val=""/>
      <w:lvlJc w:val="left"/>
      <w:pPr>
        <w:ind w:left="2220" w:hanging="360"/>
      </w:pPr>
      <w:rPr>
        <w:rFonts w:ascii="Wingdings" w:hAnsi="Wingdings" w:hint="default"/>
      </w:rPr>
    </w:lvl>
    <w:lvl w:ilvl="3" w:tplc="040E0001" w:tentative="1">
      <w:start w:val="1"/>
      <w:numFmt w:val="bullet"/>
      <w:lvlText w:val=""/>
      <w:lvlJc w:val="left"/>
      <w:pPr>
        <w:ind w:left="2940" w:hanging="360"/>
      </w:pPr>
      <w:rPr>
        <w:rFonts w:ascii="Symbol" w:hAnsi="Symbol" w:hint="default"/>
      </w:rPr>
    </w:lvl>
    <w:lvl w:ilvl="4" w:tplc="040E0003" w:tentative="1">
      <w:start w:val="1"/>
      <w:numFmt w:val="bullet"/>
      <w:lvlText w:val="o"/>
      <w:lvlJc w:val="left"/>
      <w:pPr>
        <w:ind w:left="3660" w:hanging="360"/>
      </w:pPr>
      <w:rPr>
        <w:rFonts w:ascii="Courier New" w:hAnsi="Courier New" w:cs="Courier New" w:hint="default"/>
      </w:rPr>
    </w:lvl>
    <w:lvl w:ilvl="5" w:tplc="040E0005" w:tentative="1">
      <w:start w:val="1"/>
      <w:numFmt w:val="bullet"/>
      <w:lvlText w:val=""/>
      <w:lvlJc w:val="left"/>
      <w:pPr>
        <w:ind w:left="4380" w:hanging="360"/>
      </w:pPr>
      <w:rPr>
        <w:rFonts w:ascii="Wingdings" w:hAnsi="Wingdings" w:hint="default"/>
      </w:rPr>
    </w:lvl>
    <w:lvl w:ilvl="6" w:tplc="040E0001" w:tentative="1">
      <w:start w:val="1"/>
      <w:numFmt w:val="bullet"/>
      <w:lvlText w:val=""/>
      <w:lvlJc w:val="left"/>
      <w:pPr>
        <w:ind w:left="5100" w:hanging="360"/>
      </w:pPr>
      <w:rPr>
        <w:rFonts w:ascii="Symbol" w:hAnsi="Symbol" w:hint="default"/>
      </w:rPr>
    </w:lvl>
    <w:lvl w:ilvl="7" w:tplc="040E0003" w:tentative="1">
      <w:start w:val="1"/>
      <w:numFmt w:val="bullet"/>
      <w:lvlText w:val="o"/>
      <w:lvlJc w:val="left"/>
      <w:pPr>
        <w:ind w:left="5820" w:hanging="360"/>
      </w:pPr>
      <w:rPr>
        <w:rFonts w:ascii="Courier New" w:hAnsi="Courier New" w:cs="Courier New" w:hint="default"/>
      </w:rPr>
    </w:lvl>
    <w:lvl w:ilvl="8" w:tplc="040E0005" w:tentative="1">
      <w:start w:val="1"/>
      <w:numFmt w:val="bullet"/>
      <w:lvlText w:val=""/>
      <w:lvlJc w:val="left"/>
      <w:pPr>
        <w:ind w:left="6540" w:hanging="360"/>
      </w:pPr>
      <w:rPr>
        <w:rFonts w:ascii="Wingdings" w:hAnsi="Wingdings" w:hint="default"/>
      </w:rPr>
    </w:lvl>
  </w:abstractNum>
  <w:abstractNum w:abstractNumId="13">
    <w:nsid w:val="201D2052"/>
    <w:multiLevelType w:val="hybridMultilevel"/>
    <w:tmpl w:val="5758271E"/>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nsid w:val="22BF2DD5"/>
    <w:multiLevelType w:val="multilevel"/>
    <w:tmpl w:val="FEBCFD14"/>
    <w:lvl w:ilvl="0">
      <w:start w:val="3"/>
      <w:numFmt w:val="decimal"/>
      <w:lvlText w:val="%1."/>
      <w:lvlJc w:val="left"/>
      <w:pPr>
        <w:ind w:left="480" w:hanging="480"/>
      </w:pPr>
      <w:rPr>
        <w:rFonts w:hint="default"/>
      </w:rPr>
    </w:lvl>
    <w:lvl w:ilvl="1">
      <w:start w:val="4"/>
      <w:numFmt w:val="decimal"/>
      <w:lvlText w:val="%1.%2."/>
      <w:lvlJc w:val="left"/>
      <w:pPr>
        <w:ind w:left="1080" w:hanging="72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5">
    <w:nsid w:val="232F03CC"/>
    <w:multiLevelType w:val="hybridMultilevel"/>
    <w:tmpl w:val="5332FED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6">
    <w:nsid w:val="2AD61720"/>
    <w:multiLevelType w:val="hybridMultilevel"/>
    <w:tmpl w:val="0AB89DAC"/>
    <w:lvl w:ilvl="0" w:tplc="715E864A">
      <w:start w:val="1"/>
      <w:numFmt w:val="decimal"/>
      <w:lvlText w:val="%1."/>
      <w:lvlJc w:val="left"/>
      <w:pPr>
        <w:ind w:left="720" w:hanging="360"/>
      </w:pPr>
      <w:rPr>
        <w:rFonts w:hint="default"/>
        <w:color w:val="00000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nsid w:val="30D16E8B"/>
    <w:multiLevelType w:val="hybridMultilevel"/>
    <w:tmpl w:val="45AE84D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nsid w:val="31CA568C"/>
    <w:multiLevelType w:val="hybridMultilevel"/>
    <w:tmpl w:val="0576E842"/>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nsid w:val="36592F76"/>
    <w:multiLevelType w:val="hybridMultilevel"/>
    <w:tmpl w:val="6FE04DF2"/>
    <w:lvl w:ilvl="0" w:tplc="7B6EC30E">
      <w:start w:val="1"/>
      <w:numFmt w:val="decimal"/>
      <w:lvlText w:val="%1."/>
      <w:lvlJc w:val="left"/>
      <w:pPr>
        <w:ind w:left="390" w:hanging="360"/>
      </w:pPr>
      <w:rPr>
        <w:rFonts w:hint="default"/>
      </w:rPr>
    </w:lvl>
    <w:lvl w:ilvl="1" w:tplc="040E0019" w:tentative="1">
      <w:start w:val="1"/>
      <w:numFmt w:val="lowerLetter"/>
      <w:lvlText w:val="%2."/>
      <w:lvlJc w:val="left"/>
      <w:pPr>
        <w:ind w:left="1110" w:hanging="360"/>
      </w:pPr>
    </w:lvl>
    <w:lvl w:ilvl="2" w:tplc="040E001B" w:tentative="1">
      <w:start w:val="1"/>
      <w:numFmt w:val="lowerRoman"/>
      <w:lvlText w:val="%3."/>
      <w:lvlJc w:val="right"/>
      <w:pPr>
        <w:ind w:left="1830" w:hanging="180"/>
      </w:pPr>
    </w:lvl>
    <w:lvl w:ilvl="3" w:tplc="040E000F" w:tentative="1">
      <w:start w:val="1"/>
      <w:numFmt w:val="decimal"/>
      <w:lvlText w:val="%4."/>
      <w:lvlJc w:val="left"/>
      <w:pPr>
        <w:ind w:left="2550" w:hanging="360"/>
      </w:pPr>
    </w:lvl>
    <w:lvl w:ilvl="4" w:tplc="040E0019" w:tentative="1">
      <w:start w:val="1"/>
      <w:numFmt w:val="lowerLetter"/>
      <w:lvlText w:val="%5."/>
      <w:lvlJc w:val="left"/>
      <w:pPr>
        <w:ind w:left="3270" w:hanging="360"/>
      </w:pPr>
    </w:lvl>
    <w:lvl w:ilvl="5" w:tplc="040E001B" w:tentative="1">
      <w:start w:val="1"/>
      <w:numFmt w:val="lowerRoman"/>
      <w:lvlText w:val="%6."/>
      <w:lvlJc w:val="right"/>
      <w:pPr>
        <w:ind w:left="3990" w:hanging="180"/>
      </w:pPr>
    </w:lvl>
    <w:lvl w:ilvl="6" w:tplc="040E000F" w:tentative="1">
      <w:start w:val="1"/>
      <w:numFmt w:val="decimal"/>
      <w:lvlText w:val="%7."/>
      <w:lvlJc w:val="left"/>
      <w:pPr>
        <w:ind w:left="4710" w:hanging="360"/>
      </w:pPr>
    </w:lvl>
    <w:lvl w:ilvl="7" w:tplc="040E0019" w:tentative="1">
      <w:start w:val="1"/>
      <w:numFmt w:val="lowerLetter"/>
      <w:lvlText w:val="%8."/>
      <w:lvlJc w:val="left"/>
      <w:pPr>
        <w:ind w:left="5430" w:hanging="360"/>
      </w:pPr>
    </w:lvl>
    <w:lvl w:ilvl="8" w:tplc="040E001B" w:tentative="1">
      <w:start w:val="1"/>
      <w:numFmt w:val="lowerRoman"/>
      <w:lvlText w:val="%9."/>
      <w:lvlJc w:val="right"/>
      <w:pPr>
        <w:ind w:left="6150" w:hanging="180"/>
      </w:pPr>
    </w:lvl>
  </w:abstractNum>
  <w:abstractNum w:abstractNumId="20">
    <w:nsid w:val="38FC6779"/>
    <w:multiLevelType w:val="multilevel"/>
    <w:tmpl w:val="9CA04632"/>
    <w:lvl w:ilvl="0">
      <w:start w:val="1"/>
      <w:numFmt w:val="upperRoman"/>
      <w:lvlText w:val="%1."/>
      <w:lvlJc w:val="right"/>
      <w:pPr>
        <w:tabs>
          <w:tab w:val="num" w:pos="720"/>
        </w:tabs>
        <w:ind w:left="720" w:hanging="360"/>
      </w:pPr>
      <w:rPr>
        <w:rFonts w:hint="default"/>
        <w:sz w:val="28"/>
        <w:szCs w:val="28"/>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F5B4E12"/>
    <w:multiLevelType w:val="multilevel"/>
    <w:tmpl w:val="9CA04632"/>
    <w:lvl w:ilvl="0">
      <w:start w:val="1"/>
      <w:numFmt w:val="upperRoman"/>
      <w:lvlText w:val="%1."/>
      <w:lvlJc w:val="right"/>
      <w:pPr>
        <w:tabs>
          <w:tab w:val="num" w:pos="720"/>
        </w:tabs>
        <w:ind w:left="720" w:hanging="360"/>
      </w:pPr>
      <w:rPr>
        <w:rFonts w:hint="default"/>
        <w:sz w:val="28"/>
        <w:szCs w:val="28"/>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1F8141A"/>
    <w:multiLevelType w:val="hybridMultilevel"/>
    <w:tmpl w:val="E048E7C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nsid w:val="42F91F7B"/>
    <w:multiLevelType w:val="hybridMultilevel"/>
    <w:tmpl w:val="18387BAC"/>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nsid w:val="47E60A8E"/>
    <w:multiLevelType w:val="hybridMultilevel"/>
    <w:tmpl w:val="5130F85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nsid w:val="4A8D4033"/>
    <w:multiLevelType w:val="hybridMultilevel"/>
    <w:tmpl w:val="C6789DB4"/>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nsid w:val="4B456333"/>
    <w:multiLevelType w:val="multilevel"/>
    <w:tmpl w:val="FFF4E20C"/>
    <w:lvl w:ilvl="0">
      <w:start w:val="3"/>
      <w:numFmt w:val="decimal"/>
      <w:lvlText w:val="%1"/>
      <w:lvlJc w:val="left"/>
      <w:pPr>
        <w:ind w:left="645" w:hanging="645"/>
      </w:pPr>
      <w:rPr>
        <w:rFonts w:hint="default"/>
      </w:rPr>
    </w:lvl>
    <w:lvl w:ilvl="1">
      <w:start w:val="5"/>
      <w:numFmt w:val="decimal"/>
      <w:lvlText w:val="%1.%2"/>
      <w:lvlJc w:val="left"/>
      <w:pPr>
        <w:ind w:left="1117" w:hanging="720"/>
      </w:pPr>
      <w:rPr>
        <w:rFonts w:hint="default"/>
      </w:rPr>
    </w:lvl>
    <w:lvl w:ilvl="2">
      <w:start w:val="1"/>
      <w:numFmt w:val="decimal"/>
      <w:lvlText w:val="%1.%2.%3"/>
      <w:lvlJc w:val="left"/>
      <w:pPr>
        <w:ind w:left="1514" w:hanging="720"/>
      </w:pPr>
      <w:rPr>
        <w:rFonts w:hint="default"/>
      </w:rPr>
    </w:lvl>
    <w:lvl w:ilvl="3">
      <w:start w:val="1"/>
      <w:numFmt w:val="decimal"/>
      <w:lvlText w:val="%1.%2.%3.%4"/>
      <w:lvlJc w:val="left"/>
      <w:pPr>
        <w:ind w:left="2271" w:hanging="1080"/>
      </w:pPr>
      <w:rPr>
        <w:rFonts w:hint="default"/>
      </w:rPr>
    </w:lvl>
    <w:lvl w:ilvl="4">
      <w:start w:val="1"/>
      <w:numFmt w:val="decimal"/>
      <w:lvlText w:val="%1.%2.%3.%4.%5"/>
      <w:lvlJc w:val="left"/>
      <w:pPr>
        <w:ind w:left="3028" w:hanging="1440"/>
      </w:pPr>
      <w:rPr>
        <w:rFonts w:hint="default"/>
      </w:rPr>
    </w:lvl>
    <w:lvl w:ilvl="5">
      <w:start w:val="1"/>
      <w:numFmt w:val="decimal"/>
      <w:lvlText w:val="%1.%2.%3.%4.%5.%6"/>
      <w:lvlJc w:val="left"/>
      <w:pPr>
        <w:ind w:left="3425" w:hanging="1440"/>
      </w:pPr>
      <w:rPr>
        <w:rFonts w:hint="default"/>
      </w:rPr>
    </w:lvl>
    <w:lvl w:ilvl="6">
      <w:start w:val="1"/>
      <w:numFmt w:val="decimal"/>
      <w:lvlText w:val="%1.%2.%3.%4.%5.%6.%7"/>
      <w:lvlJc w:val="left"/>
      <w:pPr>
        <w:ind w:left="4182" w:hanging="1800"/>
      </w:pPr>
      <w:rPr>
        <w:rFonts w:hint="default"/>
      </w:rPr>
    </w:lvl>
    <w:lvl w:ilvl="7">
      <w:start w:val="1"/>
      <w:numFmt w:val="decimal"/>
      <w:lvlText w:val="%1.%2.%3.%4.%5.%6.%7.%8"/>
      <w:lvlJc w:val="left"/>
      <w:pPr>
        <w:ind w:left="4579" w:hanging="1800"/>
      </w:pPr>
      <w:rPr>
        <w:rFonts w:hint="default"/>
      </w:rPr>
    </w:lvl>
    <w:lvl w:ilvl="8">
      <w:start w:val="1"/>
      <w:numFmt w:val="decimal"/>
      <w:lvlText w:val="%1.%2.%3.%4.%5.%6.%7.%8.%9"/>
      <w:lvlJc w:val="left"/>
      <w:pPr>
        <w:ind w:left="5336" w:hanging="2160"/>
      </w:pPr>
      <w:rPr>
        <w:rFonts w:hint="default"/>
      </w:rPr>
    </w:lvl>
  </w:abstractNum>
  <w:abstractNum w:abstractNumId="27">
    <w:nsid w:val="4EDC0578"/>
    <w:multiLevelType w:val="multilevel"/>
    <w:tmpl w:val="FEBCFD14"/>
    <w:lvl w:ilvl="0">
      <w:start w:val="3"/>
      <w:numFmt w:val="decimal"/>
      <w:lvlText w:val="%1."/>
      <w:lvlJc w:val="left"/>
      <w:pPr>
        <w:ind w:left="480" w:hanging="480"/>
      </w:pPr>
      <w:rPr>
        <w:rFonts w:hint="default"/>
      </w:rPr>
    </w:lvl>
    <w:lvl w:ilvl="1">
      <w:start w:val="4"/>
      <w:numFmt w:val="decimal"/>
      <w:lvlText w:val="%1.%2."/>
      <w:lvlJc w:val="left"/>
      <w:pPr>
        <w:ind w:left="1080" w:hanging="72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28">
    <w:nsid w:val="55E87598"/>
    <w:multiLevelType w:val="hybridMultilevel"/>
    <w:tmpl w:val="40FEA5F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nsid w:val="59665EAD"/>
    <w:multiLevelType w:val="hybridMultilevel"/>
    <w:tmpl w:val="B3C4E46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0">
    <w:nsid w:val="59D75834"/>
    <w:multiLevelType w:val="hybridMultilevel"/>
    <w:tmpl w:val="232A7F18"/>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1">
    <w:nsid w:val="64C63A8B"/>
    <w:multiLevelType w:val="multilevel"/>
    <w:tmpl w:val="42F6445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8"/>
      <w:numFmt w:val="bullet"/>
      <w:lvlText w:val="-"/>
      <w:lvlJc w:val="left"/>
      <w:pPr>
        <w:ind w:left="2880" w:hanging="360"/>
      </w:pPr>
      <w:rPr>
        <w:rFonts w:ascii="Calibri" w:eastAsiaTheme="minorHAnsi" w:hAnsi="Calibri" w:cs="Calibri"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5606D38"/>
    <w:multiLevelType w:val="multilevel"/>
    <w:tmpl w:val="03B466F0"/>
    <w:lvl w:ilvl="0">
      <w:start w:val="3"/>
      <w:numFmt w:val="decimal"/>
      <w:lvlText w:val="%1."/>
      <w:lvlJc w:val="left"/>
      <w:pPr>
        <w:ind w:left="480" w:hanging="48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33">
    <w:nsid w:val="69175AB9"/>
    <w:multiLevelType w:val="hybridMultilevel"/>
    <w:tmpl w:val="6556167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4">
    <w:nsid w:val="6C3C078F"/>
    <w:multiLevelType w:val="hybridMultilevel"/>
    <w:tmpl w:val="59CC6BC8"/>
    <w:lvl w:ilvl="0" w:tplc="75BC3D0C">
      <w:start w:val="2015"/>
      <w:numFmt w:val="bullet"/>
      <w:lvlText w:val="-"/>
      <w:lvlJc w:val="left"/>
      <w:pPr>
        <w:ind w:left="720" w:hanging="360"/>
      </w:pPr>
      <w:rPr>
        <w:rFonts w:ascii="Calibri" w:eastAsiaTheme="minorHAnsi" w:hAnsi="Calibri"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5">
    <w:nsid w:val="73EE4EBF"/>
    <w:multiLevelType w:val="hybridMultilevel"/>
    <w:tmpl w:val="6604307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6">
    <w:nsid w:val="78DC58F3"/>
    <w:multiLevelType w:val="multilevel"/>
    <w:tmpl w:val="9CA04632"/>
    <w:lvl w:ilvl="0">
      <w:start w:val="1"/>
      <w:numFmt w:val="upperRoman"/>
      <w:lvlText w:val="%1."/>
      <w:lvlJc w:val="right"/>
      <w:pPr>
        <w:tabs>
          <w:tab w:val="num" w:pos="720"/>
        </w:tabs>
        <w:ind w:left="720" w:hanging="360"/>
      </w:pPr>
      <w:rPr>
        <w:rFonts w:hint="default"/>
        <w:sz w:val="28"/>
        <w:szCs w:val="28"/>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E972CA7"/>
    <w:multiLevelType w:val="hybridMultilevel"/>
    <w:tmpl w:val="74C4F35A"/>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12"/>
  </w:num>
  <w:num w:numId="2">
    <w:abstractNumId w:val="28"/>
  </w:num>
  <w:num w:numId="3">
    <w:abstractNumId w:val="21"/>
  </w:num>
  <w:num w:numId="4">
    <w:abstractNumId w:val="31"/>
  </w:num>
  <w:num w:numId="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25"/>
  </w:num>
  <w:num w:numId="8">
    <w:abstractNumId w:val="19"/>
  </w:num>
  <w:num w:numId="9">
    <w:abstractNumId w:val="30"/>
  </w:num>
  <w:num w:numId="10">
    <w:abstractNumId w:val="6"/>
  </w:num>
  <w:num w:numId="11">
    <w:abstractNumId w:val="9"/>
  </w:num>
  <w:num w:numId="12">
    <w:abstractNumId w:val="3"/>
  </w:num>
  <w:num w:numId="13">
    <w:abstractNumId w:val="37"/>
  </w:num>
  <w:num w:numId="14">
    <w:abstractNumId w:val="11"/>
  </w:num>
  <w:num w:numId="15">
    <w:abstractNumId w:val="18"/>
  </w:num>
  <w:num w:numId="16">
    <w:abstractNumId w:val="13"/>
  </w:num>
  <w:num w:numId="17">
    <w:abstractNumId w:val="23"/>
  </w:num>
  <w:num w:numId="18">
    <w:abstractNumId w:val="16"/>
  </w:num>
  <w:num w:numId="19">
    <w:abstractNumId w:val="36"/>
  </w:num>
  <w:num w:numId="20">
    <w:abstractNumId w:val="20"/>
  </w:num>
  <w:num w:numId="21">
    <w:abstractNumId w:val="15"/>
  </w:num>
  <w:num w:numId="22">
    <w:abstractNumId w:val="10"/>
  </w:num>
  <w:num w:numId="23">
    <w:abstractNumId w:val="27"/>
  </w:num>
  <w:num w:numId="24">
    <w:abstractNumId w:val="32"/>
  </w:num>
  <w:num w:numId="25">
    <w:abstractNumId w:val="14"/>
  </w:num>
  <w:num w:numId="26">
    <w:abstractNumId w:val="1"/>
  </w:num>
  <w:num w:numId="27">
    <w:abstractNumId w:val="0"/>
  </w:num>
  <w:num w:numId="28">
    <w:abstractNumId w:val="7"/>
  </w:num>
  <w:num w:numId="29">
    <w:abstractNumId w:val="8"/>
  </w:num>
  <w:num w:numId="30">
    <w:abstractNumId w:val="17"/>
  </w:num>
  <w:num w:numId="31">
    <w:abstractNumId w:val="26"/>
  </w:num>
  <w:num w:numId="32">
    <w:abstractNumId w:val="5"/>
  </w:num>
  <w:num w:numId="33">
    <w:abstractNumId w:val="22"/>
  </w:num>
  <w:num w:numId="34">
    <w:abstractNumId w:val="4"/>
  </w:num>
  <w:num w:numId="35">
    <w:abstractNumId w:val="24"/>
  </w:num>
  <w:num w:numId="36">
    <w:abstractNumId w:val="35"/>
  </w:num>
  <w:num w:numId="37">
    <w:abstractNumId w:val="33"/>
  </w:num>
  <w:num w:numId="3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9"/>
  <w:hyphenationZone w:val="425"/>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042D"/>
    <w:rsid w:val="000508D4"/>
    <w:rsid w:val="000613BF"/>
    <w:rsid w:val="000624C3"/>
    <w:rsid w:val="00066B64"/>
    <w:rsid w:val="000906DE"/>
    <w:rsid w:val="000D4FB3"/>
    <w:rsid w:val="0016088F"/>
    <w:rsid w:val="001A0245"/>
    <w:rsid w:val="001A1826"/>
    <w:rsid w:val="001B3AE2"/>
    <w:rsid w:val="00237763"/>
    <w:rsid w:val="002C0DE6"/>
    <w:rsid w:val="002C55BB"/>
    <w:rsid w:val="002C6908"/>
    <w:rsid w:val="002E4E35"/>
    <w:rsid w:val="0033332C"/>
    <w:rsid w:val="0036042D"/>
    <w:rsid w:val="003648D4"/>
    <w:rsid w:val="00387BEB"/>
    <w:rsid w:val="003F35A1"/>
    <w:rsid w:val="00415754"/>
    <w:rsid w:val="004661C2"/>
    <w:rsid w:val="00490CD7"/>
    <w:rsid w:val="004A562F"/>
    <w:rsid w:val="004A65B3"/>
    <w:rsid w:val="004B0ECC"/>
    <w:rsid w:val="004E07F9"/>
    <w:rsid w:val="004F1F5E"/>
    <w:rsid w:val="0051221F"/>
    <w:rsid w:val="00517F64"/>
    <w:rsid w:val="005209FF"/>
    <w:rsid w:val="005318CE"/>
    <w:rsid w:val="005424DA"/>
    <w:rsid w:val="005611D9"/>
    <w:rsid w:val="005726B1"/>
    <w:rsid w:val="00577C08"/>
    <w:rsid w:val="00584C9D"/>
    <w:rsid w:val="00591EA6"/>
    <w:rsid w:val="005B683B"/>
    <w:rsid w:val="006365AD"/>
    <w:rsid w:val="0064762B"/>
    <w:rsid w:val="00664922"/>
    <w:rsid w:val="00673AE1"/>
    <w:rsid w:val="006B3714"/>
    <w:rsid w:val="006F3653"/>
    <w:rsid w:val="006F5FE3"/>
    <w:rsid w:val="007061EE"/>
    <w:rsid w:val="00710EC0"/>
    <w:rsid w:val="00727086"/>
    <w:rsid w:val="00742BB5"/>
    <w:rsid w:val="00747DC6"/>
    <w:rsid w:val="00757913"/>
    <w:rsid w:val="007A0955"/>
    <w:rsid w:val="007B5AC2"/>
    <w:rsid w:val="007C123C"/>
    <w:rsid w:val="007F5BE4"/>
    <w:rsid w:val="008611B9"/>
    <w:rsid w:val="008971EE"/>
    <w:rsid w:val="008C62AA"/>
    <w:rsid w:val="008D33B4"/>
    <w:rsid w:val="00914F33"/>
    <w:rsid w:val="00961D11"/>
    <w:rsid w:val="00985090"/>
    <w:rsid w:val="00994348"/>
    <w:rsid w:val="009A3E0B"/>
    <w:rsid w:val="009E00D1"/>
    <w:rsid w:val="009F5BBD"/>
    <w:rsid w:val="00A16E34"/>
    <w:rsid w:val="00A33E68"/>
    <w:rsid w:val="00A55A79"/>
    <w:rsid w:val="00A921D4"/>
    <w:rsid w:val="00A929D3"/>
    <w:rsid w:val="00AC098D"/>
    <w:rsid w:val="00AC3795"/>
    <w:rsid w:val="00AD0DF6"/>
    <w:rsid w:val="00B01D31"/>
    <w:rsid w:val="00B24AE9"/>
    <w:rsid w:val="00B26A5F"/>
    <w:rsid w:val="00B31D7D"/>
    <w:rsid w:val="00B6529B"/>
    <w:rsid w:val="00B81974"/>
    <w:rsid w:val="00B9460D"/>
    <w:rsid w:val="00BA3244"/>
    <w:rsid w:val="00BA38AC"/>
    <w:rsid w:val="00C000F6"/>
    <w:rsid w:val="00C704A4"/>
    <w:rsid w:val="00C74F31"/>
    <w:rsid w:val="00C90A87"/>
    <w:rsid w:val="00CA3532"/>
    <w:rsid w:val="00CB331A"/>
    <w:rsid w:val="00CF4DB6"/>
    <w:rsid w:val="00D34AAF"/>
    <w:rsid w:val="00D453FE"/>
    <w:rsid w:val="00DD2F81"/>
    <w:rsid w:val="00DF2D68"/>
    <w:rsid w:val="00DF3115"/>
    <w:rsid w:val="00E41D5B"/>
    <w:rsid w:val="00E74DF3"/>
    <w:rsid w:val="00F156F7"/>
    <w:rsid w:val="00F1781E"/>
    <w:rsid w:val="00FA671D"/>
    <w:rsid w:val="00FC6E8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D34AAF"/>
  </w:style>
  <w:style w:type="paragraph" w:styleId="Cmsor1">
    <w:name w:val="heading 1"/>
    <w:basedOn w:val="Norml"/>
    <w:next w:val="Norml"/>
    <w:link w:val="Cmsor1Char"/>
    <w:uiPriority w:val="9"/>
    <w:qFormat/>
    <w:rsid w:val="00B819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Cmsor2">
    <w:name w:val="heading 2"/>
    <w:basedOn w:val="Norml"/>
    <w:next w:val="Norml"/>
    <w:link w:val="Cmsor2Char"/>
    <w:uiPriority w:val="9"/>
    <w:unhideWhenUsed/>
    <w:qFormat/>
    <w:rsid w:val="0016088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Cmsor4">
    <w:name w:val="heading 4"/>
    <w:basedOn w:val="Norml"/>
    <w:next w:val="Norml"/>
    <w:link w:val="Cmsor4Char"/>
    <w:uiPriority w:val="9"/>
    <w:unhideWhenUsed/>
    <w:qFormat/>
    <w:rsid w:val="005726B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1A1826"/>
    <w:pPr>
      <w:tabs>
        <w:tab w:val="center" w:pos="4536"/>
        <w:tab w:val="right" w:pos="9072"/>
      </w:tabs>
      <w:spacing w:after="0" w:line="240" w:lineRule="auto"/>
    </w:pPr>
  </w:style>
  <w:style w:type="character" w:customStyle="1" w:styleId="lfejChar">
    <w:name w:val="Élőfej Char"/>
    <w:basedOn w:val="Bekezdsalapbettpusa"/>
    <w:link w:val="lfej"/>
    <w:uiPriority w:val="99"/>
    <w:rsid w:val="001A1826"/>
  </w:style>
  <w:style w:type="paragraph" w:styleId="llb">
    <w:name w:val="footer"/>
    <w:basedOn w:val="Norml"/>
    <w:link w:val="llbChar"/>
    <w:uiPriority w:val="99"/>
    <w:unhideWhenUsed/>
    <w:rsid w:val="001A1826"/>
    <w:pPr>
      <w:tabs>
        <w:tab w:val="center" w:pos="4536"/>
        <w:tab w:val="right" w:pos="9072"/>
      </w:tabs>
      <w:spacing w:after="0" w:line="240" w:lineRule="auto"/>
    </w:pPr>
  </w:style>
  <w:style w:type="character" w:customStyle="1" w:styleId="llbChar">
    <w:name w:val="Élőláb Char"/>
    <w:basedOn w:val="Bekezdsalapbettpusa"/>
    <w:link w:val="llb"/>
    <w:uiPriority w:val="99"/>
    <w:rsid w:val="001A1826"/>
  </w:style>
  <w:style w:type="paragraph" w:styleId="Nincstrkz">
    <w:name w:val="No Spacing"/>
    <w:link w:val="NincstrkzChar"/>
    <w:uiPriority w:val="1"/>
    <w:qFormat/>
    <w:rsid w:val="001B3AE2"/>
    <w:pPr>
      <w:spacing w:after="0" w:line="240" w:lineRule="auto"/>
    </w:pPr>
    <w:rPr>
      <w:rFonts w:eastAsiaTheme="minorEastAsia"/>
      <w:lang w:eastAsia="hu-HU"/>
    </w:rPr>
  </w:style>
  <w:style w:type="character" w:customStyle="1" w:styleId="NincstrkzChar">
    <w:name w:val="Nincs térköz Char"/>
    <w:basedOn w:val="Bekezdsalapbettpusa"/>
    <w:link w:val="Nincstrkz"/>
    <w:uiPriority w:val="1"/>
    <w:rsid w:val="001B3AE2"/>
    <w:rPr>
      <w:rFonts w:eastAsiaTheme="minorEastAsia"/>
      <w:lang w:eastAsia="hu-HU"/>
    </w:rPr>
  </w:style>
  <w:style w:type="paragraph" w:styleId="Listaszerbekezds">
    <w:name w:val="List Paragraph"/>
    <w:basedOn w:val="Norml"/>
    <w:uiPriority w:val="34"/>
    <w:qFormat/>
    <w:rsid w:val="00F1781E"/>
    <w:pPr>
      <w:ind w:left="720"/>
      <w:contextualSpacing/>
    </w:pPr>
  </w:style>
  <w:style w:type="character" w:customStyle="1" w:styleId="Cmsor1Char">
    <w:name w:val="Címsor 1 Char"/>
    <w:basedOn w:val="Bekezdsalapbettpusa"/>
    <w:link w:val="Cmsor1"/>
    <w:uiPriority w:val="9"/>
    <w:rsid w:val="00B81974"/>
    <w:rPr>
      <w:rFonts w:asciiTheme="majorHAnsi" w:eastAsiaTheme="majorEastAsia" w:hAnsiTheme="majorHAnsi" w:cstheme="majorBidi"/>
      <w:b/>
      <w:bCs/>
      <w:color w:val="365F91" w:themeColor="accent1" w:themeShade="BF"/>
      <w:sz w:val="28"/>
      <w:szCs w:val="28"/>
    </w:rPr>
  </w:style>
  <w:style w:type="paragraph" w:styleId="Tartalomjegyzkcmsora">
    <w:name w:val="TOC Heading"/>
    <w:basedOn w:val="Cmsor1"/>
    <w:next w:val="Norml"/>
    <w:uiPriority w:val="39"/>
    <w:semiHidden/>
    <w:unhideWhenUsed/>
    <w:qFormat/>
    <w:rsid w:val="00B81974"/>
    <w:pPr>
      <w:outlineLvl w:val="9"/>
    </w:pPr>
    <w:rPr>
      <w:lang w:eastAsia="hu-HU"/>
    </w:rPr>
  </w:style>
  <w:style w:type="paragraph" w:styleId="TJ1">
    <w:name w:val="toc 1"/>
    <w:basedOn w:val="Norml"/>
    <w:next w:val="Norml"/>
    <w:autoRedefine/>
    <w:uiPriority w:val="39"/>
    <w:unhideWhenUsed/>
    <w:rsid w:val="005726B1"/>
    <w:pPr>
      <w:spacing w:after="100"/>
    </w:pPr>
  </w:style>
  <w:style w:type="character" w:customStyle="1" w:styleId="Cmsor4Char">
    <w:name w:val="Címsor 4 Char"/>
    <w:basedOn w:val="Bekezdsalapbettpusa"/>
    <w:link w:val="Cmsor4"/>
    <w:uiPriority w:val="9"/>
    <w:rsid w:val="005726B1"/>
    <w:rPr>
      <w:rFonts w:asciiTheme="majorHAnsi" w:eastAsiaTheme="majorEastAsia" w:hAnsiTheme="majorHAnsi" w:cstheme="majorBidi"/>
      <w:b/>
      <w:bCs/>
      <w:i/>
      <w:iCs/>
      <w:color w:val="4F81BD" w:themeColor="accent1"/>
    </w:rPr>
  </w:style>
  <w:style w:type="character" w:styleId="Hiperhivatkozs">
    <w:name w:val="Hyperlink"/>
    <w:basedOn w:val="Bekezdsalapbettpusa"/>
    <w:uiPriority w:val="99"/>
    <w:unhideWhenUsed/>
    <w:rsid w:val="005726B1"/>
    <w:rPr>
      <w:strike w:val="0"/>
      <w:dstrike w:val="0"/>
      <w:color w:val="005596"/>
      <w:u w:val="none"/>
      <w:effect w:val="none"/>
    </w:rPr>
  </w:style>
  <w:style w:type="paragraph" w:styleId="NormlWeb">
    <w:name w:val="Normal (Web)"/>
    <w:basedOn w:val="Norml"/>
    <w:uiPriority w:val="99"/>
    <w:unhideWhenUsed/>
    <w:rsid w:val="005726B1"/>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Default">
    <w:name w:val="Default"/>
    <w:rsid w:val="005726B1"/>
    <w:pPr>
      <w:autoSpaceDE w:val="0"/>
      <w:autoSpaceDN w:val="0"/>
      <w:adjustRightInd w:val="0"/>
      <w:spacing w:after="0" w:line="240" w:lineRule="auto"/>
    </w:pPr>
    <w:rPr>
      <w:rFonts w:ascii="Times New Roman" w:hAnsi="Times New Roman" w:cs="Times New Roman"/>
      <w:color w:val="000000"/>
      <w:sz w:val="24"/>
      <w:szCs w:val="24"/>
    </w:rPr>
  </w:style>
  <w:style w:type="character" w:styleId="Kiemels2">
    <w:name w:val="Strong"/>
    <w:basedOn w:val="Bekezdsalapbettpusa"/>
    <w:uiPriority w:val="22"/>
    <w:qFormat/>
    <w:rsid w:val="005726B1"/>
    <w:rPr>
      <w:b/>
      <w:bCs/>
    </w:rPr>
  </w:style>
  <w:style w:type="character" w:styleId="Kiemels">
    <w:name w:val="Emphasis"/>
    <w:basedOn w:val="Bekezdsalapbettpusa"/>
    <w:uiPriority w:val="20"/>
    <w:qFormat/>
    <w:rsid w:val="005726B1"/>
    <w:rPr>
      <w:i/>
      <w:iCs/>
    </w:rPr>
  </w:style>
  <w:style w:type="character" w:customStyle="1" w:styleId="null">
    <w:name w:val="null"/>
    <w:basedOn w:val="Bekezdsalapbettpusa"/>
    <w:rsid w:val="005726B1"/>
  </w:style>
  <w:style w:type="paragraph" w:styleId="Buborkszveg">
    <w:name w:val="Balloon Text"/>
    <w:basedOn w:val="Norml"/>
    <w:link w:val="BuborkszvegChar"/>
    <w:uiPriority w:val="99"/>
    <w:semiHidden/>
    <w:unhideWhenUsed/>
    <w:rsid w:val="00A33E68"/>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A33E68"/>
    <w:rPr>
      <w:rFonts w:ascii="Tahoma" w:hAnsi="Tahoma" w:cs="Tahoma"/>
      <w:sz w:val="16"/>
      <w:szCs w:val="16"/>
    </w:rPr>
  </w:style>
  <w:style w:type="character" w:customStyle="1" w:styleId="Cmsor2Char">
    <w:name w:val="Címsor 2 Char"/>
    <w:basedOn w:val="Bekezdsalapbettpusa"/>
    <w:link w:val="Cmsor2"/>
    <w:uiPriority w:val="9"/>
    <w:rsid w:val="0016088F"/>
    <w:rPr>
      <w:rFonts w:asciiTheme="majorHAnsi" w:eastAsiaTheme="majorEastAsia" w:hAnsiTheme="majorHAnsi" w:cstheme="majorBidi"/>
      <w:color w:val="365F91" w:themeColor="accent1" w:themeShade="BF"/>
      <w:sz w:val="26"/>
      <w:szCs w:val="26"/>
    </w:rPr>
  </w:style>
  <w:style w:type="paragraph" w:styleId="TJ2">
    <w:name w:val="toc 2"/>
    <w:basedOn w:val="Norml"/>
    <w:next w:val="Norml"/>
    <w:autoRedefine/>
    <w:uiPriority w:val="39"/>
    <w:unhideWhenUsed/>
    <w:rsid w:val="00DD2F81"/>
    <w:pPr>
      <w:spacing w:after="100"/>
      <w:ind w:left="220"/>
    </w:pPr>
  </w:style>
  <w:style w:type="paragraph" w:customStyle="1" w:styleId="xmsonormal">
    <w:name w:val="x_msonormal"/>
    <w:basedOn w:val="Norml"/>
    <w:rsid w:val="00A929D3"/>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styleId="Mrltotthiperhivatkozs">
    <w:name w:val="FollowedHyperlink"/>
    <w:basedOn w:val="Bekezdsalapbettpusa"/>
    <w:uiPriority w:val="99"/>
    <w:semiHidden/>
    <w:unhideWhenUsed/>
    <w:rsid w:val="00CA3532"/>
    <w:rPr>
      <w:color w:val="800080" w:themeColor="followedHyperlink"/>
      <w:u w:val="single"/>
    </w:rPr>
  </w:style>
  <w:style w:type="paragraph" w:customStyle="1" w:styleId="BasicParagraph">
    <w:name w:val="[Basic Paragraph]"/>
    <w:basedOn w:val="Norml"/>
    <w:uiPriority w:val="99"/>
    <w:rsid w:val="008D33B4"/>
    <w:pPr>
      <w:widowControl w:val="0"/>
      <w:autoSpaceDE w:val="0"/>
      <w:autoSpaceDN w:val="0"/>
      <w:adjustRightInd w:val="0"/>
      <w:spacing w:after="0" w:line="288" w:lineRule="auto"/>
      <w:textAlignment w:val="center"/>
    </w:pPr>
    <w:rPr>
      <w:rFonts w:ascii="Times-Roman" w:eastAsia="MS Mincho" w:hAnsi="Times-Roman" w:cs="Times-Roman"/>
      <w:color w:val="000000"/>
      <w:sz w:val="24"/>
      <w:szCs w:val="24"/>
      <w:lang w:val="en-US"/>
    </w:rPr>
  </w:style>
  <w:style w:type="paragraph" w:customStyle="1" w:styleId="CharChar1CharCharCharChar">
    <w:name w:val=" Char Char1 Char Char Char Char"/>
    <w:basedOn w:val="Norml"/>
    <w:rsid w:val="00B6529B"/>
    <w:pPr>
      <w:spacing w:after="160" w:line="240" w:lineRule="exact"/>
    </w:pPr>
    <w:rPr>
      <w:rFonts w:ascii="Tahoma" w:eastAsia="Times New Roman" w:hAnsi="Tahoma" w:cs="Tahoma"/>
      <w:sz w:val="20"/>
      <w:szCs w:val="20"/>
      <w:lang w:val="en-US"/>
    </w:rPr>
  </w:style>
  <w:style w:type="character" w:customStyle="1" w:styleId="mw-headline">
    <w:name w:val="mw-headline"/>
    <w:rsid w:val="00B26A5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D34AAF"/>
  </w:style>
  <w:style w:type="paragraph" w:styleId="Cmsor1">
    <w:name w:val="heading 1"/>
    <w:basedOn w:val="Norml"/>
    <w:next w:val="Norml"/>
    <w:link w:val="Cmsor1Char"/>
    <w:uiPriority w:val="9"/>
    <w:qFormat/>
    <w:rsid w:val="00B819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Cmsor2">
    <w:name w:val="heading 2"/>
    <w:basedOn w:val="Norml"/>
    <w:next w:val="Norml"/>
    <w:link w:val="Cmsor2Char"/>
    <w:uiPriority w:val="9"/>
    <w:unhideWhenUsed/>
    <w:qFormat/>
    <w:rsid w:val="0016088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Cmsor4">
    <w:name w:val="heading 4"/>
    <w:basedOn w:val="Norml"/>
    <w:next w:val="Norml"/>
    <w:link w:val="Cmsor4Char"/>
    <w:uiPriority w:val="9"/>
    <w:unhideWhenUsed/>
    <w:qFormat/>
    <w:rsid w:val="005726B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1A1826"/>
    <w:pPr>
      <w:tabs>
        <w:tab w:val="center" w:pos="4536"/>
        <w:tab w:val="right" w:pos="9072"/>
      </w:tabs>
      <w:spacing w:after="0" w:line="240" w:lineRule="auto"/>
    </w:pPr>
  </w:style>
  <w:style w:type="character" w:customStyle="1" w:styleId="lfejChar">
    <w:name w:val="Élőfej Char"/>
    <w:basedOn w:val="Bekezdsalapbettpusa"/>
    <w:link w:val="lfej"/>
    <w:uiPriority w:val="99"/>
    <w:rsid w:val="001A1826"/>
  </w:style>
  <w:style w:type="paragraph" w:styleId="llb">
    <w:name w:val="footer"/>
    <w:basedOn w:val="Norml"/>
    <w:link w:val="llbChar"/>
    <w:uiPriority w:val="99"/>
    <w:unhideWhenUsed/>
    <w:rsid w:val="001A1826"/>
    <w:pPr>
      <w:tabs>
        <w:tab w:val="center" w:pos="4536"/>
        <w:tab w:val="right" w:pos="9072"/>
      </w:tabs>
      <w:spacing w:after="0" w:line="240" w:lineRule="auto"/>
    </w:pPr>
  </w:style>
  <w:style w:type="character" w:customStyle="1" w:styleId="llbChar">
    <w:name w:val="Élőláb Char"/>
    <w:basedOn w:val="Bekezdsalapbettpusa"/>
    <w:link w:val="llb"/>
    <w:uiPriority w:val="99"/>
    <w:rsid w:val="001A1826"/>
  </w:style>
  <w:style w:type="paragraph" w:styleId="Nincstrkz">
    <w:name w:val="No Spacing"/>
    <w:link w:val="NincstrkzChar"/>
    <w:uiPriority w:val="1"/>
    <w:qFormat/>
    <w:rsid w:val="001B3AE2"/>
    <w:pPr>
      <w:spacing w:after="0" w:line="240" w:lineRule="auto"/>
    </w:pPr>
    <w:rPr>
      <w:rFonts w:eastAsiaTheme="minorEastAsia"/>
      <w:lang w:eastAsia="hu-HU"/>
    </w:rPr>
  </w:style>
  <w:style w:type="character" w:customStyle="1" w:styleId="NincstrkzChar">
    <w:name w:val="Nincs térköz Char"/>
    <w:basedOn w:val="Bekezdsalapbettpusa"/>
    <w:link w:val="Nincstrkz"/>
    <w:uiPriority w:val="1"/>
    <w:rsid w:val="001B3AE2"/>
    <w:rPr>
      <w:rFonts w:eastAsiaTheme="minorEastAsia"/>
      <w:lang w:eastAsia="hu-HU"/>
    </w:rPr>
  </w:style>
  <w:style w:type="paragraph" w:styleId="Listaszerbekezds">
    <w:name w:val="List Paragraph"/>
    <w:basedOn w:val="Norml"/>
    <w:uiPriority w:val="34"/>
    <w:qFormat/>
    <w:rsid w:val="00F1781E"/>
    <w:pPr>
      <w:ind w:left="720"/>
      <w:contextualSpacing/>
    </w:pPr>
  </w:style>
  <w:style w:type="character" w:customStyle="1" w:styleId="Cmsor1Char">
    <w:name w:val="Címsor 1 Char"/>
    <w:basedOn w:val="Bekezdsalapbettpusa"/>
    <w:link w:val="Cmsor1"/>
    <w:uiPriority w:val="9"/>
    <w:rsid w:val="00B81974"/>
    <w:rPr>
      <w:rFonts w:asciiTheme="majorHAnsi" w:eastAsiaTheme="majorEastAsia" w:hAnsiTheme="majorHAnsi" w:cstheme="majorBidi"/>
      <w:b/>
      <w:bCs/>
      <w:color w:val="365F91" w:themeColor="accent1" w:themeShade="BF"/>
      <w:sz w:val="28"/>
      <w:szCs w:val="28"/>
    </w:rPr>
  </w:style>
  <w:style w:type="paragraph" w:styleId="Tartalomjegyzkcmsora">
    <w:name w:val="TOC Heading"/>
    <w:basedOn w:val="Cmsor1"/>
    <w:next w:val="Norml"/>
    <w:uiPriority w:val="39"/>
    <w:semiHidden/>
    <w:unhideWhenUsed/>
    <w:qFormat/>
    <w:rsid w:val="00B81974"/>
    <w:pPr>
      <w:outlineLvl w:val="9"/>
    </w:pPr>
    <w:rPr>
      <w:lang w:eastAsia="hu-HU"/>
    </w:rPr>
  </w:style>
  <w:style w:type="paragraph" w:styleId="TJ1">
    <w:name w:val="toc 1"/>
    <w:basedOn w:val="Norml"/>
    <w:next w:val="Norml"/>
    <w:autoRedefine/>
    <w:uiPriority w:val="39"/>
    <w:unhideWhenUsed/>
    <w:rsid w:val="005726B1"/>
    <w:pPr>
      <w:spacing w:after="100"/>
    </w:pPr>
  </w:style>
  <w:style w:type="character" w:customStyle="1" w:styleId="Cmsor4Char">
    <w:name w:val="Címsor 4 Char"/>
    <w:basedOn w:val="Bekezdsalapbettpusa"/>
    <w:link w:val="Cmsor4"/>
    <w:uiPriority w:val="9"/>
    <w:rsid w:val="005726B1"/>
    <w:rPr>
      <w:rFonts w:asciiTheme="majorHAnsi" w:eastAsiaTheme="majorEastAsia" w:hAnsiTheme="majorHAnsi" w:cstheme="majorBidi"/>
      <w:b/>
      <w:bCs/>
      <w:i/>
      <w:iCs/>
      <w:color w:val="4F81BD" w:themeColor="accent1"/>
    </w:rPr>
  </w:style>
  <w:style w:type="character" w:styleId="Hiperhivatkozs">
    <w:name w:val="Hyperlink"/>
    <w:basedOn w:val="Bekezdsalapbettpusa"/>
    <w:uiPriority w:val="99"/>
    <w:unhideWhenUsed/>
    <w:rsid w:val="005726B1"/>
    <w:rPr>
      <w:strike w:val="0"/>
      <w:dstrike w:val="0"/>
      <w:color w:val="005596"/>
      <w:u w:val="none"/>
      <w:effect w:val="none"/>
    </w:rPr>
  </w:style>
  <w:style w:type="paragraph" w:styleId="NormlWeb">
    <w:name w:val="Normal (Web)"/>
    <w:basedOn w:val="Norml"/>
    <w:uiPriority w:val="99"/>
    <w:unhideWhenUsed/>
    <w:rsid w:val="005726B1"/>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Default">
    <w:name w:val="Default"/>
    <w:rsid w:val="005726B1"/>
    <w:pPr>
      <w:autoSpaceDE w:val="0"/>
      <w:autoSpaceDN w:val="0"/>
      <w:adjustRightInd w:val="0"/>
      <w:spacing w:after="0" w:line="240" w:lineRule="auto"/>
    </w:pPr>
    <w:rPr>
      <w:rFonts w:ascii="Times New Roman" w:hAnsi="Times New Roman" w:cs="Times New Roman"/>
      <w:color w:val="000000"/>
      <w:sz w:val="24"/>
      <w:szCs w:val="24"/>
    </w:rPr>
  </w:style>
  <w:style w:type="character" w:styleId="Kiemels2">
    <w:name w:val="Strong"/>
    <w:basedOn w:val="Bekezdsalapbettpusa"/>
    <w:uiPriority w:val="22"/>
    <w:qFormat/>
    <w:rsid w:val="005726B1"/>
    <w:rPr>
      <w:b/>
      <w:bCs/>
    </w:rPr>
  </w:style>
  <w:style w:type="character" w:styleId="Kiemels">
    <w:name w:val="Emphasis"/>
    <w:basedOn w:val="Bekezdsalapbettpusa"/>
    <w:uiPriority w:val="20"/>
    <w:qFormat/>
    <w:rsid w:val="005726B1"/>
    <w:rPr>
      <w:i/>
      <w:iCs/>
    </w:rPr>
  </w:style>
  <w:style w:type="character" w:customStyle="1" w:styleId="null">
    <w:name w:val="null"/>
    <w:basedOn w:val="Bekezdsalapbettpusa"/>
    <w:rsid w:val="005726B1"/>
  </w:style>
  <w:style w:type="paragraph" w:styleId="Buborkszveg">
    <w:name w:val="Balloon Text"/>
    <w:basedOn w:val="Norml"/>
    <w:link w:val="BuborkszvegChar"/>
    <w:uiPriority w:val="99"/>
    <w:semiHidden/>
    <w:unhideWhenUsed/>
    <w:rsid w:val="00A33E68"/>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A33E68"/>
    <w:rPr>
      <w:rFonts w:ascii="Tahoma" w:hAnsi="Tahoma" w:cs="Tahoma"/>
      <w:sz w:val="16"/>
      <w:szCs w:val="16"/>
    </w:rPr>
  </w:style>
  <w:style w:type="character" w:customStyle="1" w:styleId="Cmsor2Char">
    <w:name w:val="Címsor 2 Char"/>
    <w:basedOn w:val="Bekezdsalapbettpusa"/>
    <w:link w:val="Cmsor2"/>
    <w:uiPriority w:val="9"/>
    <w:rsid w:val="0016088F"/>
    <w:rPr>
      <w:rFonts w:asciiTheme="majorHAnsi" w:eastAsiaTheme="majorEastAsia" w:hAnsiTheme="majorHAnsi" w:cstheme="majorBidi"/>
      <w:color w:val="365F91" w:themeColor="accent1" w:themeShade="BF"/>
      <w:sz w:val="26"/>
      <w:szCs w:val="26"/>
    </w:rPr>
  </w:style>
  <w:style w:type="paragraph" w:styleId="TJ2">
    <w:name w:val="toc 2"/>
    <w:basedOn w:val="Norml"/>
    <w:next w:val="Norml"/>
    <w:autoRedefine/>
    <w:uiPriority w:val="39"/>
    <w:unhideWhenUsed/>
    <w:rsid w:val="00DD2F81"/>
    <w:pPr>
      <w:spacing w:after="100"/>
      <w:ind w:left="220"/>
    </w:pPr>
  </w:style>
  <w:style w:type="paragraph" w:customStyle="1" w:styleId="xmsonormal">
    <w:name w:val="x_msonormal"/>
    <w:basedOn w:val="Norml"/>
    <w:rsid w:val="00A929D3"/>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styleId="Mrltotthiperhivatkozs">
    <w:name w:val="FollowedHyperlink"/>
    <w:basedOn w:val="Bekezdsalapbettpusa"/>
    <w:uiPriority w:val="99"/>
    <w:semiHidden/>
    <w:unhideWhenUsed/>
    <w:rsid w:val="00CA3532"/>
    <w:rPr>
      <w:color w:val="800080" w:themeColor="followedHyperlink"/>
      <w:u w:val="single"/>
    </w:rPr>
  </w:style>
  <w:style w:type="paragraph" w:customStyle="1" w:styleId="BasicParagraph">
    <w:name w:val="[Basic Paragraph]"/>
    <w:basedOn w:val="Norml"/>
    <w:uiPriority w:val="99"/>
    <w:rsid w:val="008D33B4"/>
    <w:pPr>
      <w:widowControl w:val="0"/>
      <w:autoSpaceDE w:val="0"/>
      <w:autoSpaceDN w:val="0"/>
      <w:adjustRightInd w:val="0"/>
      <w:spacing w:after="0" w:line="288" w:lineRule="auto"/>
      <w:textAlignment w:val="center"/>
    </w:pPr>
    <w:rPr>
      <w:rFonts w:ascii="Times-Roman" w:eastAsia="MS Mincho" w:hAnsi="Times-Roman" w:cs="Times-Roman"/>
      <w:color w:val="000000"/>
      <w:sz w:val="24"/>
      <w:szCs w:val="24"/>
      <w:lang w:val="en-US"/>
    </w:rPr>
  </w:style>
  <w:style w:type="paragraph" w:customStyle="1" w:styleId="CharChar1CharCharCharChar">
    <w:name w:val=" Char Char1 Char Char Char Char"/>
    <w:basedOn w:val="Norml"/>
    <w:rsid w:val="00B6529B"/>
    <w:pPr>
      <w:spacing w:after="160" w:line="240" w:lineRule="exact"/>
    </w:pPr>
    <w:rPr>
      <w:rFonts w:ascii="Tahoma" w:eastAsia="Times New Roman" w:hAnsi="Tahoma" w:cs="Tahoma"/>
      <w:sz w:val="20"/>
      <w:szCs w:val="20"/>
      <w:lang w:val="en-US"/>
    </w:rPr>
  </w:style>
  <w:style w:type="character" w:customStyle="1" w:styleId="mw-headline">
    <w:name w:val="mw-headline"/>
    <w:rsid w:val="00B26A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9037756">
      <w:bodyDiv w:val="1"/>
      <w:marLeft w:val="0"/>
      <w:marRight w:val="0"/>
      <w:marTop w:val="0"/>
      <w:marBottom w:val="0"/>
      <w:divBdr>
        <w:top w:val="none" w:sz="0" w:space="0" w:color="auto"/>
        <w:left w:val="none" w:sz="0" w:space="0" w:color="auto"/>
        <w:bottom w:val="none" w:sz="0" w:space="0" w:color="auto"/>
        <w:right w:val="none" w:sz="0" w:space="0" w:color="auto"/>
      </w:divBdr>
    </w:div>
    <w:div w:id="660696431">
      <w:bodyDiv w:val="1"/>
      <w:marLeft w:val="0"/>
      <w:marRight w:val="0"/>
      <w:marTop w:val="0"/>
      <w:marBottom w:val="0"/>
      <w:divBdr>
        <w:top w:val="none" w:sz="0" w:space="0" w:color="auto"/>
        <w:left w:val="none" w:sz="0" w:space="0" w:color="auto"/>
        <w:bottom w:val="none" w:sz="0" w:space="0" w:color="auto"/>
        <w:right w:val="none" w:sz="0" w:space="0" w:color="auto"/>
      </w:divBdr>
    </w:div>
    <w:div w:id="804347618">
      <w:bodyDiv w:val="1"/>
      <w:marLeft w:val="0"/>
      <w:marRight w:val="0"/>
      <w:marTop w:val="0"/>
      <w:marBottom w:val="0"/>
      <w:divBdr>
        <w:top w:val="none" w:sz="0" w:space="0" w:color="auto"/>
        <w:left w:val="none" w:sz="0" w:space="0" w:color="auto"/>
        <w:bottom w:val="none" w:sz="0" w:space="0" w:color="auto"/>
        <w:right w:val="none" w:sz="0" w:space="0" w:color="auto"/>
      </w:divBdr>
    </w:div>
    <w:div w:id="837231135">
      <w:bodyDiv w:val="1"/>
      <w:marLeft w:val="0"/>
      <w:marRight w:val="0"/>
      <w:marTop w:val="0"/>
      <w:marBottom w:val="0"/>
      <w:divBdr>
        <w:top w:val="none" w:sz="0" w:space="0" w:color="auto"/>
        <w:left w:val="none" w:sz="0" w:space="0" w:color="auto"/>
        <w:bottom w:val="none" w:sz="0" w:space="0" w:color="auto"/>
        <w:right w:val="none" w:sz="0" w:space="0" w:color="auto"/>
      </w:divBdr>
    </w:div>
    <w:div w:id="999963294">
      <w:bodyDiv w:val="1"/>
      <w:marLeft w:val="0"/>
      <w:marRight w:val="0"/>
      <w:marTop w:val="0"/>
      <w:marBottom w:val="0"/>
      <w:divBdr>
        <w:top w:val="none" w:sz="0" w:space="0" w:color="auto"/>
        <w:left w:val="none" w:sz="0" w:space="0" w:color="auto"/>
        <w:bottom w:val="none" w:sz="0" w:space="0" w:color="auto"/>
        <w:right w:val="none" w:sz="0" w:space="0" w:color="auto"/>
      </w:divBdr>
    </w:div>
    <w:div w:id="1720935132">
      <w:bodyDiv w:val="1"/>
      <w:marLeft w:val="0"/>
      <w:marRight w:val="0"/>
      <w:marTop w:val="0"/>
      <w:marBottom w:val="0"/>
      <w:divBdr>
        <w:top w:val="none" w:sz="0" w:space="0" w:color="auto"/>
        <w:left w:val="none" w:sz="0" w:space="0" w:color="auto"/>
        <w:bottom w:val="none" w:sz="0" w:space="0" w:color="auto"/>
        <w:right w:val="none" w:sz="0" w:space="0" w:color="auto"/>
      </w:divBdr>
    </w:div>
    <w:div w:id="1776439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e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A92418-C576-405C-847A-3EB9345933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488</Words>
  <Characters>2787</Characters>
  <Application>Microsoft Office Word</Application>
  <DocSecurity>0</DocSecurity>
  <Lines>23</Lines>
  <Paragraphs>6</Paragraphs>
  <ScaleCrop>false</ScaleCrop>
  <HeadingPairs>
    <vt:vector size="2" baseType="variant">
      <vt:variant>
        <vt:lpstr>Cím</vt:lpstr>
      </vt:variant>
      <vt:variant>
        <vt:i4>1</vt:i4>
      </vt:variant>
    </vt:vector>
  </HeadingPairs>
  <TitlesOfParts>
    <vt:vector size="1" baseType="lpstr">
      <vt:lpstr/>
    </vt:vector>
  </TitlesOfParts>
  <Company>ELTE ÁJK</Company>
  <LinksUpToDate>false</LinksUpToDate>
  <CharactersWithSpaces>3269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Fási Judit</dc:creator>
  <cp:lastModifiedBy>Hunyadi-Zoltán Enikő</cp:lastModifiedBy>
  <cp:revision>2</cp:revision>
  <dcterms:created xsi:type="dcterms:W3CDTF">2018-07-27T07:23:00Z</dcterms:created>
  <dcterms:modified xsi:type="dcterms:W3CDTF">2018-07-27T07:23:00Z</dcterms:modified>
</cp:coreProperties>
</file>